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84"/>
          <w:szCs w:val="84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政府采购需求市场</w:t>
      </w: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72"/>
          <w:szCs w:val="72"/>
        </w:rPr>
        <w:t>调查报告</w:t>
      </w:r>
    </w:p>
    <w:p/>
    <w:p/>
    <w:p/>
    <w:p/>
    <w:p/>
    <w:p/>
    <w:p/>
    <w:p/>
    <w:p/>
    <w:p/>
    <w:p/>
    <w:p/>
    <w:p/>
    <w:p/>
    <w:p/>
    <w:p/>
    <w:p/>
    <w:p/>
    <w:p>
      <w:pPr>
        <w:ind w:left="210" w:leftChars="1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eastAsia="宋体" w:cs="宋体"/>
          <w:bCs/>
          <w:sz w:val="32"/>
          <w:szCs w:val="32"/>
        </w:rPr>
        <w:t>__________________________________项目</w:t>
      </w:r>
    </w:p>
    <w:p>
      <w:pPr>
        <w:spacing w:line="720" w:lineRule="auto"/>
        <w:ind w:left="210" w:leftChars="1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采购单位：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（章）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二0二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</w:p>
    <w:p>
      <w:pPr>
        <w:spacing w:line="360" w:lineRule="auto"/>
        <w:jc w:val="center"/>
        <w:rPr>
          <w:b/>
          <w:bCs/>
          <w:sz w:val="36"/>
          <w:szCs w:val="36"/>
        </w:rPr>
      </w:pPr>
    </w:p>
    <w:p>
      <w:pPr>
        <w:spacing w:line="360" w:lineRule="auto"/>
        <w:jc w:val="center"/>
        <w:rPr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填表说明</w:t>
      </w:r>
    </w:p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21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一、填表范围：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（一）1000 万元以上的货物、服务采购项目，3000 万元以上的工程采购项目；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（二）涉及公共利益、社会关注度较高的采购项目，包括政府向社会公众提供的公共服务项目等；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（三）技术复杂、专业性较强的项目，包括需定制开发的信息化建设项目、采购进口产品的项目等；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二、编制采购需求前一年内，已就相关采购标的开展过需求调查的可以不再重复开展。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三、对采购项目开展可行性研究等前期工作，已包含需求调查内容的，可以不再重复调查；对在可行性研究等前期工作中未涉及的部分，应当按照规定开展需求调查。</w:t>
      </w:r>
    </w:p>
    <w:p>
      <w:pPr>
        <w:spacing w:line="360" w:lineRule="auto"/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eastAsia="zh-CN"/>
        </w:rPr>
        <w:sectPr>
          <w:headerReference r:id="rId3" w:type="default"/>
          <w:pgSz w:w="11906" w:h="16838"/>
          <w:pgMar w:top="1440" w:right="1417" w:bottom="1440" w:left="1417" w:header="851" w:footer="992" w:gutter="0"/>
          <w:cols w:space="0" w:num="1"/>
          <w:docGrid w:type="lines" w:linePitch="312" w:charSpace="0"/>
        </w:sectPr>
      </w:pPr>
    </w:p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井冈山大学</w:t>
      </w:r>
      <w:r>
        <w:rPr>
          <w:rFonts w:hint="eastAsia"/>
          <w:b w:val="0"/>
          <w:bCs w:val="0"/>
          <w:sz w:val="36"/>
          <w:szCs w:val="36"/>
        </w:rPr>
        <w:t>____________________________</w:t>
      </w:r>
      <w:r>
        <w:rPr>
          <w:rFonts w:hint="eastAsia"/>
          <w:b/>
          <w:bCs/>
          <w:sz w:val="36"/>
          <w:szCs w:val="36"/>
        </w:rPr>
        <w:t>项目</w:t>
      </w:r>
    </w:p>
    <w:p>
      <w:pPr>
        <w:spacing w:line="360" w:lineRule="auto"/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采购需求市场调查</w:t>
      </w:r>
      <w:r>
        <w:rPr>
          <w:rFonts w:hint="eastAsia"/>
          <w:b/>
          <w:bCs/>
          <w:sz w:val="36"/>
          <w:szCs w:val="36"/>
          <w:lang w:eastAsia="zh-CN"/>
        </w:rPr>
        <w:t>报告</w:t>
      </w:r>
    </w:p>
    <w:p>
      <w:pPr>
        <w:spacing w:line="360" w:lineRule="auto"/>
        <w:rPr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项目基本情况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1、项目名称：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2、预算金额：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3、基本情况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【填写指导意见：简介项目基本情况、应用场景及采购需实现的目标】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sz w:val="24"/>
          <w:lang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ascii="仿宋" w:hAnsi="仿宋" w:eastAsia="仿宋" w:cs="仿宋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二、调查方式 </w:t>
      </w:r>
      <w:r>
        <w:rPr>
          <w:rFonts w:hint="eastAsia"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  <w:lang w:eastAsia="zh-CN"/>
        </w:rPr>
        <w:t>□</w:t>
      </w:r>
      <w:r>
        <w:rPr>
          <w:rFonts w:hint="eastAsia" w:ascii="仿宋" w:hAnsi="仿宋" w:eastAsia="仿宋" w:cs="仿宋"/>
          <w:sz w:val="24"/>
        </w:rPr>
        <w:t xml:space="preserve"> 咨询    </w:t>
      </w:r>
      <w:r>
        <w:rPr>
          <w:rFonts w:hint="eastAsia" w:ascii="仿宋" w:hAnsi="仿宋" w:eastAsia="仿宋" w:cs="仿宋"/>
          <w:sz w:val="24"/>
          <w:lang w:eastAsia="zh-CN"/>
        </w:rPr>
        <w:sym w:font="Wingdings 2" w:char="00A3"/>
      </w:r>
      <w:r>
        <w:rPr>
          <w:rFonts w:hint="eastAsia" w:ascii="仿宋" w:hAnsi="仿宋" w:eastAsia="仿宋" w:cs="仿宋"/>
          <w:sz w:val="24"/>
        </w:rPr>
        <w:t xml:space="preserve"> 论证    □ 问卷调查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三、调查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内容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【</w:t>
      </w:r>
      <w:r>
        <w:rPr>
          <w:rFonts w:hint="eastAsia" w:ascii="宋体" w:hAnsi="宋体" w:eastAsia="宋体" w:cs="宋体"/>
          <w:sz w:val="24"/>
          <w:lang w:eastAsia="zh-CN"/>
        </w:rPr>
        <w:t>填写指导意见：</w:t>
      </w:r>
      <w:r>
        <w:rPr>
          <w:rFonts w:hint="eastAsia" w:ascii="宋体" w:hAnsi="宋体" w:eastAsia="宋体" w:cs="宋体"/>
          <w:sz w:val="24"/>
          <w:lang w:val="en-US" w:eastAsia="zh-CN"/>
        </w:rPr>
        <w:t>了解相关产业发展、市场供给、同类采购项目历史成交信息，可能涉及的运行维护、升级更新、备品备件、耗材等后续采购，以及其他相关情况。】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调查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对象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sz w:val="24"/>
          <w:lang w:val="en-US" w:eastAsia="zh-CN"/>
        </w:rPr>
        <w:t>【</w:t>
      </w:r>
      <w:r>
        <w:rPr>
          <w:rFonts w:hint="eastAsia" w:ascii="宋体" w:hAnsi="宋体" w:eastAsia="宋体" w:cs="宋体"/>
          <w:sz w:val="24"/>
          <w:lang w:eastAsia="zh-CN"/>
        </w:rPr>
        <w:t>填写指导意见：兄弟院校、相关领域</w:t>
      </w:r>
      <w:r>
        <w:rPr>
          <w:rFonts w:hint="eastAsia" w:ascii="宋体" w:hAnsi="宋体" w:eastAsia="宋体" w:cs="宋体"/>
          <w:sz w:val="24"/>
        </w:rPr>
        <w:t>专家和专业技术人员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同类采购项目历史成交采购单位；相关知名网站；市场主体（供应商）等。在面向市场主体开展需求调查时，选择的调查对象一般不少于 3 个且具有代表性（同类项目近期成交价格3个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），可采用咨询或网上</w:t>
      </w:r>
      <w:r>
        <w:rPr>
          <w:rFonts w:hint="eastAsia" w:ascii="宋体" w:hAnsi="宋体" w:eastAsia="宋体" w:cs="宋体"/>
          <w:sz w:val="24"/>
        </w:rPr>
        <w:t>发布采购需求方案征询意见公告</w:t>
      </w:r>
      <w:r>
        <w:rPr>
          <w:rFonts w:hint="eastAsia" w:ascii="宋体" w:hAnsi="宋体" w:eastAsia="宋体" w:cs="宋体"/>
          <w:sz w:val="24"/>
          <w:lang w:val="en-US" w:eastAsia="zh-CN"/>
        </w:rPr>
        <w:t>】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五、调查结果：</w:t>
      </w:r>
    </w:p>
    <w:p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【填写指导意见：概述通过市场调查最终确定的</w:t>
      </w:r>
      <w:r>
        <w:rPr>
          <w:rFonts w:hint="eastAsia" w:ascii="宋体" w:hAnsi="宋体" w:eastAsia="宋体" w:cs="宋体"/>
          <w:sz w:val="24"/>
          <w:lang w:val="en-US" w:eastAsia="zh-CN"/>
        </w:rPr>
        <w:t>采购的标的（货物清单或服务内容），及其应满足的技术（包括性能、材料、结构、外观、安全，或者服务内容和标准等)、商务要求(取得采购标的的时间、地点、交付的时间和地点，付款条件，包装和运输，售后服务，保险等</w:t>
      </w:r>
      <w:r>
        <w:rPr>
          <w:rFonts w:hint="eastAsia" w:ascii="宋体" w:hAnsi="宋体" w:eastAsia="宋体" w:cs="宋体"/>
          <w:sz w:val="24"/>
          <w:lang w:eastAsia="zh-CN"/>
        </w:rPr>
        <w:t>基本要求】</w:t>
      </w: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采购单位参与人员签名：</w:t>
      </w: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ind w:firstLine="5040" w:firstLineChars="21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年   月   日</w:t>
      </w:r>
    </w:p>
    <w:sectPr>
      <w:footerReference r:id="rId4" w:type="default"/>
      <w:pgSz w:w="11906" w:h="16838"/>
      <w:pgMar w:top="1440" w:right="1417" w:bottom="1440" w:left="141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F59E9"/>
    <w:multiLevelType w:val="singleLevel"/>
    <w:tmpl w:val="DC3F59E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70CE25"/>
    <w:multiLevelType w:val="singleLevel"/>
    <w:tmpl w:val="1870CE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Dc5YWM0MzA5YzcxMWZiMmRjNjcxMjMxOGM1OGEifQ=="/>
  </w:docVars>
  <w:rsids>
    <w:rsidRoot w:val="00172A27"/>
    <w:rsid w:val="00172A27"/>
    <w:rsid w:val="00395420"/>
    <w:rsid w:val="003D44F3"/>
    <w:rsid w:val="0055133C"/>
    <w:rsid w:val="00FD006D"/>
    <w:rsid w:val="07F233D6"/>
    <w:rsid w:val="09012408"/>
    <w:rsid w:val="0A6071C9"/>
    <w:rsid w:val="0B5E62B0"/>
    <w:rsid w:val="0B800838"/>
    <w:rsid w:val="0CAB6E9C"/>
    <w:rsid w:val="122372CC"/>
    <w:rsid w:val="15604521"/>
    <w:rsid w:val="16415C3D"/>
    <w:rsid w:val="22E80748"/>
    <w:rsid w:val="23B6792D"/>
    <w:rsid w:val="273B29B1"/>
    <w:rsid w:val="2C342008"/>
    <w:rsid w:val="32120839"/>
    <w:rsid w:val="384D428A"/>
    <w:rsid w:val="38BD2CB7"/>
    <w:rsid w:val="3A1950B8"/>
    <w:rsid w:val="408F66DC"/>
    <w:rsid w:val="449B6451"/>
    <w:rsid w:val="45C46EBE"/>
    <w:rsid w:val="49961F30"/>
    <w:rsid w:val="4CEC607A"/>
    <w:rsid w:val="4FD11DF0"/>
    <w:rsid w:val="50381A04"/>
    <w:rsid w:val="512D2D5E"/>
    <w:rsid w:val="516D1BE8"/>
    <w:rsid w:val="530E7D2E"/>
    <w:rsid w:val="5C9828EB"/>
    <w:rsid w:val="66245ACC"/>
    <w:rsid w:val="6BDA065F"/>
    <w:rsid w:val="78124612"/>
    <w:rsid w:val="791A39FE"/>
    <w:rsid w:val="7AF32DD1"/>
    <w:rsid w:val="7F4E4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adjustRightInd w:val="0"/>
      <w:spacing w:line="480" w:lineRule="atLeast"/>
      <w:ind w:left="1922" w:hanging="1922"/>
      <w:jc w:val="center"/>
      <w:textAlignment w:val="baseline"/>
      <w:outlineLvl w:val="0"/>
    </w:pPr>
    <w:rPr>
      <w:rFonts w:ascii="Arial" w:hAnsi="Arial" w:eastAsia="宋体"/>
      <w:b/>
      <w:kern w:val="44"/>
      <w:sz w:val="3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" w:after="20" w:line="416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hAnsi="Times New Roman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2"/>
    <w:qFormat/>
    <w:uiPriority w:val="0"/>
    <w:rPr>
      <w:rFonts w:ascii="Arial" w:hAnsi="Arial" w:eastAsia="宋体"/>
      <w:b/>
      <w:kern w:val="44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717</Words>
  <Characters>783</Characters>
  <Lines>3</Lines>
  <Paragraphs>1</Paragraphs>
  <TotalTime>1</TotalTime>
  <ScaleCrop>false</ScaleCrop>
  <LinksUpToDate>false</LinksUpToDate>
  <CharactersWithSpaces>852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悠扬风笛</dc:creator>
  <cp:lastModifiedBy>彭启祥</cp:lastModifiedBy>
  <dcterms:modified xsi:type="dcterms:W3CDTF">2023-04-25T06:37:41Z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B7484E4BB12A48D5878821459EC82977</vt:lpwstr>
  </property>
  <property fmtid="{D5CDD505-2E9C-101B-9397-08002B2CF9AE}" pid="4" name="commondata">
    <vt:lpwstr>eyJoZGlkIjoiOTYzMWQwNTdlZGIxNmQ0YTZmMDQ5N2U3ZjZjOTgzZGQifQ==</vt:lpwstr>
  </property>
</Properties>
</file>